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0DB" w:rsidRPr="002F1193" w:rsidRDefault="004B10DB" w:rsidP="004B10DB">
      <w:pPr>
        <w:spacing w:after="0" w:line="240" w:lineRule="auto"/>
        <w:rPr>
          <w:rFonts w:ascii="Arial" w:eastAsia="Times New Roman" w:hAnsi="Arial" w:cs="Arial"/>
          <w:b/>
          <w:color w:val="000000" w:themeColor="text1"/>
          <w:lang w:eastAsia="sv-SE"/>
        </w:rPr>
      </w:pPr>
      <w:r w:rsidRPr="002F1193">
        <w:rPr>
          <w:rFonts w:ascii="Arial" w:eastAsia="Times New Roman" w:hAnsi="Arial" w:cs="Arial"/>
          <w:b/>
          <w:color w:val="000000" w:themeColor="text1"/>
          <w:lang w:eastAsia="sv-SE"/>
        </w:rPr>
        <w:t>Press</w:t>
      </w:r>
      <w:r w:rsidR="005A4D99" w:rsidRPr="002F1193">
        <w:rPr>
          <w:rFonts w:ascii="Arial" w:eastAsia="Times New Roman" w:hAnsi="Arial" w:cs="Arial"/>
          <w:b/>
          <w:color w:val="000000" w:themeColor="text1"/>
          <w:lang w:eastAsia="sv-SE"/>
        </w:rPr>
        <w:t>meddelande</w:t>
      </w:r>
      <w:r w:rsidRPr="002F1193">
        <w:rPr>
          <w:rFonts w:ascii="Arial" w:eastAsia="Times New Roman" w:hAnsi="Arial" w:cs="Arial"/>
          <w:b/>
          <w:color w:val="000000" w:themeColor="text1"/>
          <w:lang w:eastAsia="sv-SE"/>
        </w:rPr>
        <w:t xml:space="preserve"> </w:t>
      </w:r>
      <w:r w:rsidRPr="002F1193">
        <w:rPr>
          <w:rFonts w:ascii="Arial" w:eastAsia="Times New Roman" w:hAnsi="Arial" w:cs="Arial"/>
          <w:b/>
          <w:color w:val="000000" w:themeColor="text1"/>
          <w:lang w:eastAsia="sv-SE"/>
        </w:rPr>
        <w:tab/>
      </w:r>
      <w:r w:rsidRPr="002F1193">
        <w:rPr>
          <w:rFonts w:ascii="Arial" w:eastAsia="Times New Roman" w:hAnsi="Arial" w:cs="Arial"/>
          <w:b/>
          <w:color w:val="000000" w:themeColor="text1"/>
          <w:lang w:eastAsia="sv-SE"/>
        </w:rPr>
        <w:tab/>
      </w:r>
      <w:r w:rsidRPr="002F1193">
        <w:rPr>
          <w:rFonts w:ascii="Arial" w:eastAsia="Times New Roman" w:hAnsi="Arial" w:cs="Arial"/>
          <w:b/>
          <w:color w:val="000000" w:themeColor="text1"/>
          <w:lang w:eastAsia="sv-SE"/>
        </w:rPr>
        <w:tab/>
        <w:t xml:space="preserve">                            Umeå, </w:t>
      </w:r>
      <w:r w:rsidR="002F1193" w:rsidRPr="002F1193">
        <w:rPr>
          <w:rFonts w:ascii="Arial" w:eastAsia="Times New Roman" w:hAnsi="Arial" w:cs="Arial"/>
          <w:b/>
          <w:color w:val="000000" w:themeColor="text1"/>
          <w:lang w:eastAsia="sv-SE"/>
        </w:rPr>
        <w:t>7</w:t>
      </w:r>
      <w:r w:rsidRPr="002F1193">
        <w:rPr>
          <w:rFonts w:ascii="Arial" w:eastAsia="Times New Roman" w:hAnsi="Arial" w:cs="Arial"/>
          <w:b/>
          <w:color w:val="000000" w:themeColor="text1"/>
          <w:lang w:eastAsia="sv-SE"/>
        </w:rPr>
        <w:t xml:space="preserve"> maj 2019</w:t>
      </w:r>
    </w:p>
    <w:p w:rsidR="002F1193" w:rsidRPr="002F1193" w:rsidRDefault="002F1193" w:rsidP="005A4D99">
      <w:pPr>
        <w:spacing w:after="0" w:line="240" w:lineRule="auto"/>
        <w:rPr>
          <w:rFonts w:ascii="Arial" w:hAnsi="Arial" w:cs="Arial"/>
          <w:b/>
          <w:color w:val="000000" w:themeColor="text1"/>
          <w:sz w:val="36"/>
          <w:szCs w:val="36"/>
        </w:rPr>
      </w:pPr>
    </w:p>
    <w:p w:rsidR="002F1193" w:rsidRPr="00562FA4" w:rsidRDefault="00562FA4" w:rsidP="005A4D99">
      <w:pPr>
        <w:spacing w:after="0" w:line="240" w:lineRule="auto"/>
        <w:rPr>
          <w:rFonts w:ascii="Arial" w:hAnsi="Arial" w:cs="Arial"/>
          <w:b/>
          <w:i/>
          <w:color w:val="000000" w:themeColor="text1"/>
          <w:sz w:val="28"/>
          <w:szCs w:val="28"/>
          <w:u w:val="single"/>
        </w:rPr>
      </w:pPr>
      <w:proofErr w:type="spellStart"/>
      <w:r>
        <w:rPr>
          <w:rFonts w:ascii="Arial" w:hAnsi="Arial" w:cs="Arial"/>
          <w:b/>
          <w:i/>
          <w:color w:val="000000" w:themeColor="text1"/>
          <w:sz w:val="28"/>
          <w:szCs w:val="28"/>
          <w:u w:val="single"/>
        </w:rPr>
        <w:t>Ecogain</w:t>
      </w:r>
      <w:proofErr w:type="spellEnd"/>
      <w:r>
        <w:rPr>
          <w:rFonts w:ascii="Arial" w:hAnsi="Arial" w:cs="Arial"/>
          <w:b/>
          <w:i/>
          <w:color w:val="000000" w:themeColor="text1"/>
          <w:sz w:val="28"/>
          <w:szCs w:val="28"/>
          <w:u w:val="single"/>
        </w:rPr>
        <w:t xml:space="preserve"> e</w:t>
      </w:r>
      <w:r w:rsidR="002F1193" w:rsidRPr="00562FA4">
        <w:rPr>
          <w:rFonts w:ascii="Arial" w:hAnsi="Arial" w:cs="Arial"/>
          <w:b/>
          <w:i/>
          <w:color w:val="000000" w:themeColor="text1"/>
          <w:sz w:val="28"/>
          <w:szCs w:val="28"/>
          <w:u w:val="single"/>
        </w:rPr>
        <w:t xml:space="preserve">fter </w:t>
      </w:r>
      <w:proofErr w:type="spellStart"/>
      <w:r w:rsidR="002F1193" w:rsidRPr="00562FA4">
        <w:rPr>
          <w:rFonts w:ascii="Arial" w:hAnsi="Arial" w:cs="Arial"/>
          <w:b/>
          <w:i/>
          <w:color w:val="000000" w:themeColor="text1"/>
          <w:sz w:val="28"/>
          <w:szCs w:val="28"/>
          <w:u w:val="single"/>
        </w:rPr>
        <w:t>IPBES</w:t>
      </w:r>
      <w:proofErr w:type="spellEnd"/>
      <w:r w:rsidR="002F1193" w:rsidRPr="00562FA4">
        <w:rPr>
          <w:rFonts w:ascii="Arial" w:hAnsi="Arial" w:cs="Arial"/>
          <w:b/>
          <w:i/>
          <w:color w:val="000000" w:themeColor="text1"/>
          <w:sz w:val="28"/>
          <w:szCs w:val="28"/>
          <w:u w:val="single"/>
        </w:rPr>
        <w:t xml:space="preserve"> rapport </w:t>
      </w:r>
      <w:r>
        <w:rPr>
          <w:rFonts w:ascii="Arial" w:hAnsi="Arial" w:cs="Arial"/>
          <w:b/>
          <w:i/>
          <w:color w:val="000000" w:themeColor="text1"/>
          <w:sz w:val="28"/>
          <w:szCs w:val="28"/>
          <w:u w:val="single"/>
        </w:rPr>
        <w:t xml:space="preserve">om </w:t>
      </w:r>
      <w:r w:rsidR="002F1193" w:rsidRPr="00562FA4">
        <w:rPr>
          <w:rFonts w:ascii="Arial" w:hAnsi="Arial" w:cs="Arial"/>
          <w:b/>
          <w:i/>
          <w:color w:val="000000" w:themeColor="text1"/>
          <w:sz w:val="28"/>
          <w:szCs w:val="28"/>
          <w:u w:val="single"/>
        </w:rPr>
        <w:t>biologisk mångfald</w:t>
      </w:r>
      <w:r>
        <w:rPr>
          <w:rFonts w:ascii="Arial" w:hAnsi="Arial" w:cs="Arial"/>
          <w:b/>
          <w:i/>
          <w:color w:val="000000" w:themeColor="text1"/>
          <w:sz w:val="28"/>
          <w:szCs w:val="28"/>
          <w:u w:val="single"/>
        </w:rPr>
        <w:t>:</w:t>
      </w:r>
    </w:p>
    <w:p w:rsidR="00562FA4" w:rsidRDefault="002F1193" w:rsidP="00562FA4">
      <w:pPr>
        <w:spacing w:after="0" w:line="240" w:lineRule="auto"/>
        <w:rPr>
          <w:rFonts w:ascii="Times" w:hAnsi="Times"/>
          <w:b/>
        </w:rPr>
      </w:pPr>
      <w:r w:rsidRPr="002F1193">
        <w:rPr>
          <w:rFonts w:ascii="Arial" w:hAnsi="Arial" w:cs="Arial"/>
          <w:b/>
          <w:color w:val="000000" w:themeColor="text1"/>
          <w:sz w:val="36"/>
          <w:szCs w:val="36"/>
        </w:rPr>
        <w:softHyphen/>
      </w:r>
      <w:r w:rsidR="00562FA4" w:rsidRPr="00562FA4">
        <w:rPr>
          <w:rFonts w:ascii="Arial" w:hAnsi="Arial" w:cs="Arial"/>
          <w:b/>
          <w:color w:val="000000" w:themeColor="text1"/>
          <w:sz w:val="34"/>
          <w:szCs w:val="34"/>
        </w:rPr>
        <w:t>”Ändrade a</w:t>
      </w:r>
      <w:r w:rsidRPr="00562FA4">
        <w:rPr>
          <w:rFonts w:ascii="Arial" w:hAnsi="Arial" w:cs="Arial"/>
          <w:b/>
          <w:color w:val="000000" w:themeColor="text1"/>
          <w:sz w:val="34"/>
          <w:szCs w:val="34"/>
        </w:rPr>
        <w:t>ffärsmodell</w:t>
      </w:r>
      <w:r w:rsidR="00562FA4" w:rsidRPr="00562FA4">
        <w:rPr>
          <w:rFonts w:ascii="Arial" w:hAnsi="Arial" w:cs="Arial"/>
          <w:b/>
          <w:color w:val="000000" w:themeColor="text1"/>
          <w:sz w:val="34"/>
          <w:szCs w:val="34"/>
        </w:rPr>
        <w:t>er</w:t>
      </w:r>
      <w:r w:rsidRPr="00562FA4">
        <w:rPr>
          <w:rFonts w:ascii="Arial" w:hAnsi="Arial" w:cs="Arial"/>
          <w:b/>
          <w:color w:val="000000" w:themeColor="text1"/>
          <w:sz w:val="34"/>
          <w:szCs w:val="34"/>
        </w:rPr>
        <w:t xml:space="preserve"> kan vända risk till möjlighet</w:t>
      </w:r>
      <w:r w:rsidR="00562FA4" w:rsidRPr="00562FA4">
        <w:rPr>
          <w:rFonts w:ascii="Arial" w:hAnsi="Arial" w:cs="Arial"/>
          <w:b/>
          <w:color w:val="000000" w:themeColor="text1"/>
          <w:sz w:val="34"/>
          <w:szCs w:val="34"/>
        </w:rPr>
        <w:t>”</w:t>
      </w:r>
      <w:r w:rsidR="00A818FF" w:rsidRPr="002F1193">
        <w:rPr>
          <w:rFonts w:ascii="Arial" w:hAnsi="Arial" w:cs="Arial"/>
          <w:b/>
          <w:color w:val="000000" w:themeColor="text1"/>
          <w:sz w:val="36"/>
          <w:szCs w:val="36"/>
          <w:highlight w:val="yellow"/>
        </w:rPr>
        <w:br/>
      </w:r>
      <w:r w:rsidRPr="002F1193">
        <w:rPr>
          <w:rFonts w:ascii="Arial" w:hAnsi="Arial" w:cs="Arial"/>
          <w:b/>
          <w:color w:val="000000" w:themeColor="text1"/>
          <w:sz w:val="16"/>
          <w:szCs w:val="36"/>
          <w:highlight w:val="yellow"/>
        </w:rPr>
        <w:t xml:space="preserve">  </w:t>
      </w:r>
      <w:r w:rsidR="004B10DB" w:rsidRPr="002F1193">
        <w:rPr>
          <w:rFonts w:ascii="Arial" w:hAnsi="Arial" w:cs="Arial"/>
          <w:b/>
          <w:color w:val="000000" w:themeColor="text1"/>
          <w:sz w:val="15"/>
          <w:szCs w:val="32"/>
          <w:highlight w:val="yellow"/>
        </w:rPr>
        <w:br/>
      </w:r>
      <w:r w:rsidR="00562FA4">
        <w:rPr>
          <w:rFonts w:ascii="Times" w:hAnsi="Times"/>
          <w:b/>
        </w:rPr>
        <w:t>F</w:t>
      </w:r>
      <w:r w:rsidR="00562FA4" w:rsidRPr="002F1193">
        <w:rPr>
          <w:rFonts w:ascii="Times" w:hAnsi="Times"/>
          <w:b/>
        </w:rPr>
        <w:t>ler djur och växter är hotade idag är någon gång tidigare i människans historia.</w:t>
      </w:r>
      <w:r w:rsidR="00562FA4">
        <w:rPr>
          <w:rFonts w:ascii="Times" w:hAnsi="Times"/>
          <w:b/>
        </w:rPr>
        <w:t xml:space="preserve"> </w:t>
      </w:r>
      <w:r w:rsidRPr="002F1193">
        <w:rPr>
          <w:rFonts w:ascii="Times" w:hAnsi="Times"/>
          <w:b/>
        </w:rPr>
        <w:t xml:space="preserve">Ökad markanvändning, exploatering, klimatförändring och föroreningar har haft stor </w:t>
      </w:r>
      <w:r w:rsidR="00562FA4">
        <w:rPr>
          <w:rFonts w:ascii="Times" w:hAnsi="Times"/>
          <w:b/>
        </w:rPr>
        <w:t xml:space="preserve">negativ </w:t>
      </w:r>
      <w:r w:rsidRPr="002F1193">
        <w:rPr>
          <w:rFonts w:ascii="Times" w:hAnsi="Times"/>
          <w:b/>
        </w:rPr>
        <w:t>påverkan på de ekosystemtjänster som vi människor är beroende av</w:t>
      </w:r>
      <w:r w:rsidR="00562FA4">
        <w:rPr>
          <w:rFonts w:ascii="Times" w:hAnsi="Times"/>
          <w:b/>
        </w:rPr>
        <w:t>.</w:t>
      </w:r>
      <w:r w:rsidRPr="002F1193">
        <w:rPr>
          <w:rFonts w:ascii="Times" w:hAnsi="Times"/>
          <w:b/>
        </w:rPr>
        <w:t xml:space="preserve"> </w:t>
      </w:r>
      <w:r w:rsidR="00562FA4">
        <w:rPr>
          <w:rFonts w:ascii="Times" w:hAnsi="Times"/>
          <w:b/>
        </w:rPr>
        <w:t xml:space="preserve">Det </w:t>
      </w:r>
      <w:r w:rsidRPr="002F1193">
        <w:rPr>
          <w:rFonts w:ascii="Times" w:hAnsi="Times"/>
          <w:b/>
        </w:rPr>
        <w:t xml:space="preserve">visar </w:t>
      </w:r>
      <w:hyperlink r:id="rId7" w:history="1">
        <w:r w:rsidRPr="002F1193">
          <w:rPr>
            <w:rStyle w:val="Hyperlnk"/>
            <w:rFonts w:ascii="Times" w:hAnsi="Times"/>
            <w:b/>
          </w:rPr>
          <w:t>rapport</w:t>
        </w:r>
        <w:r w:rsidR="00562FA4">
          <w:rPr>
            <w:rStyle w:val="Hyperlnk"/>
            <w:rFonts w:ascii="Times" w:hAnsi="Times"/>
            <w:b/>
          </w:rPr>
          <w:t>en</w:t>
        </w:r>
        <w:r w:rsidRPr="002F1193">
          <w:rPr>
            <w:rStyle w:val="Hyperlnk"/>
            <w:rFonts w:ascii="Times" w:hAnsi="Times"/>
            <w:b/>
          </w:rPr>
          <w:t xml:space="preserve"> om läget för biologisk mångfald och ekosystemtjänster i världen</w:t>
        </w:r>
      </w:hyperlink>
      <w:r w:rsidRPr="002F1193">
        <w:rPr>
          <w:rFonts w:ascii="Times" w:hAnsi="Times"/>
          <w:b/>
        </w:rPr>
        <w:t xml:space="preserve"> som </w:t>
      </w:r>
      <w:proofErr w:type="spellStart"/>
      <w:r w:rsidRPr="002F1193">
        <w:rPr>
          <w:rFonts w:ascii="Times" w:hAnsi="Times"/>
          <w:b/>
        </w:rPr>
        <w:t>IPBES</w:t>
      </w:r>
      <w:proofErr w:type="spellEnd"/>
      <w:r w:rsidRPr="002F1193">
        <w:rPr>
          <w:rFonts w:ascii="Times" w:hAnsi="Times"/>
          <w:b/>
        </w:rPr>
        <w:t xml:space="preserve"> presenterade igår.</w:t>
      </w:r>
    </w:p>
    <w:p w:rsidR="00E02B25" w:rsidRPr="00E02B25" w:rsidRDefault="00B5096D" w:rsidP="00E02B25">
      <w:pPr>
        <w:spacing w:after="0" w:line="240" w:lineRule="auto"/>
        <w:rPr>
          <w:rFonts w:ascii="Times" w:hAnsi="Times" w:cs="Times New Roman"/>
          <w:b/>
        </w:rPr>
      </w:pPr>
      <w:r>
        <w:rPr>
          <w:rFonts w:ascii="Times" w:hAnsi="Times"/>
          <w:noProof/>
        </w:rPr>
        <mc:AlternateContent>
          <mc:Choice Requires="wps">
            <w:drawing>
              <wp:anchor distT="0" distB="0" distL="114300" distR="114300" simplePos="0" relativeHeight="251659264" behindDoc="0" locked="0" layoutInCell="1" allowOverlap="1">
                <wp:simplePos x="0" y="0"/>
                <wp:positionH relativeFrom="margin">
                  <wp:posOffset>2630615</wp:posOffset>
                </wp:positionH>
                <wp:positionV relativeFrom="margin">
                  <wp:posOffset>4031737</wp:posOffset>
                </wp:positionV>
                <wp:extent cx="3046730" cy="281940"/>
                <wp:effectExtent l="0" t="0" r="1270" b="0"/>
                <wp:wrapSquare wrapText="bothSides"/>
                <wp:docPr id="3" name="Textruta 3"/>
                <wp:cNvGraphicFramePr/>
                <a:graphic xmlns:a="http://schemas.openxmlformats.org/drawingml/2006/main">
                  <a:graphicData uri="http://schemas.microsoft.com/office/word/2010/wordprocessingShape">
                    <wps:wsp>
                      <wps:cNvSpPr txBox="1"/>
                      <wps:spPr>
                        <a:xfrm>
                          <a:off x="0" y="0"/>
                          <a:ext cx="3046730" cy="281940"/>
                        </a:xfrm>
                        <a:prstGeom prst="rect">
                          <a:avLst/>
                        </a:prstGeom>
                        <a:solidFill>
                          <a:schemeClr val="lt1"/>
                        </a:solidFill>
                        <a:ln w="6350">
                          <a:noFill/>
                        </a:ln>
                      </wps:spPr>
                      <wps:txbx>
                        <w:txbxContent>
                          <w:p w:rsidR="004C6910" w:rsidRDefault="004C6910">
                            <w:r>
                              <w:t xml:space="preserve">Anders </w:t>
                            </w:r>
                            <w:proofErr w:type="spellStart"/>
                            <w:r>
                              <w:t>Enetjärn</w:t>
                            </w:r>
                            <w:proofErr w:type="spellEnd"/>
                            <w:r>
                              <w:t xml:space="preserve">, vd på </w:t>
                            </w:r>
                            <w:proofErr w:type="spellStart"/>
                            <w:r>
                              <w:t>Ecogain</w:t>
                            </w:r>
                            <w:proofErr w:type="spellEnd"/>
                            <w:r>
                              <w:t xml:space="preserve">. Foto: </w:t>
                            </w:r>
                            <w:proofErr w:type="spellStart"/>
                            <w:r>
                              <w:t>Ecogain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207.15pt;margin-top:317.45pt;width:239.9pt;height:22.2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" fillcolor="white [3201]" stroked="f" strokeweight=".5pt">
                <v:textbox>
                  <w:txbxContent>
                    <w:p w:rsidR="004C6910" w:rsidRDefault="004C6910">
                      <w:r>
                        <w:t xml:space="preserve">Anders </w:t>
                      </w:r>
                      <w:proofErr w:type="spellStart"/>
                      <w:r>
                        <w:t>Enetjärn</w:t>
                      </w:r>
                      <w:proofErr w:type="spellEnd"/>
                      <w:r>
                        <w:t xml:space="preserve">, vd på </w:t>
                      </w:r>
                      <w:proofErr w:type="spellStart"/>
                      <w:r>
                        <w:t>Ecogain</w:t>
                      </w:r>
                      <w:proofErr w:type="spellEnd"/>
                      <w:r>
                        <w:t xml:space="preserve">. Foto: </w:t>
                      </w:r>
                      <w:proofErr w:type="spellStart"/>
                      <w:r>
                        <w:t>Ecogain</w:t>
                      </w:r>
                      <w:proofErr w:type="spellEnd"/>
                      <w:r>
                        <w:t>.</w:t>
                      </w:r>
                    </w:p>
                  </w:txbxContent>
                </v:textbox>
                <w10:wrap type="square" anchorx="margin" anchory="margin"/>
              </v:shape>
            </w:pict>
          </mc:Fallback>
        </mc:AlternateContent>
      </w:r>
      <w:r>
        <w:rPr>
          <w:rFonts w:ascii="Times" w:hAnsi="Times"/>
          <w:noProof/>
        </w:rPr>
        <w:drawing>
          <wp:anchor distT="0" distB="0" distL="114300" distR="114300" simplePos="0" relativeHeight="251658240" behindDoc="0" locked="0" layoutInCell="1" allowOverlap="1">
            <wp:simplePos x="0" y="0"/>
            <wp:positionH relativeFrom="margin">
              <wp:posOffset>2631237</wp:posOffset>
            </wp:positionH>
            <wp:positionV relativeFrom="margin">
              <wp:posOffset>1998980</wp:posOffset>
            </wp:positionV>
            <wp:extent cx="3046730" cy="2032635"/>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_56_enetjarn3mindre.jpeg"/>
                    <pic:cNvPicPr/>
                  </pic:nvPicPr>
                  <pic:blipFill>
                    <a:blip r:embed="rId8">
                      <a:extLst>
                        <a:ext uri="{28A0092B-C50C-407E-A947-70E740481C1C}">
                          <a14:useLocalDpi xmlns:a14="http://schemas.microsoft.com/office/drawing/2010/main" val="0"/>
                        </a:ext>
                      </a:extLst>
                    </a:blip>
                    <a:stretch>
                      <a:fillRect/>
                    </a:stretch>
                  </pic:blipFill>
                  <pic:spPr>
                    <a:xfrm>
                      <a:off x="0" y="0"/>
                      <a:ext cx="3046730" cy="2032635"/>
                    </a:xfrm>
                    <a:prstGeom prst="rect">
                      <a:avLst/>
                    </a:prstGeom>
                  </pic:spPr>
                </pic:pic>
              </a:graphicData>
            </a:graphic>
            <wp14:sizeRelH relativeFrom="margin">
              <wp14:pctWidth>0</wp14:pctWidth>
            </wp14:sizeRelH>
            <wp14:sizeRelV relativeFrom="margin">
              <wp14:pctHeight>0</wp14:pctHeight>
            </wp14:sizeRelV>
          </wp:anchor>
        </w:drawing>
      </w:r>
      <w:r w:rsidR="00562FA4" w:rsidRPr="00562FA4">
        <w:rPr>
          <w:rFonts w:ascii="Times New Roman" w:hAnsi="Times New Roman" w:cs="Times New Roman"/>
          <w:b/>
        </w:rPr>
        <w:t xml:space="preserve">– </w:t>
      </w:r>
      <w:r w:rsidR="00562FA4" w:rsidRPr="00562FA4">
        <w:rPr>
          <w:rFonts w:ascii="Times New Roman" w:hAnsi="Times New Roman" w:cs="Times New Roman"/>
          <w:b/>
          <w:color w:val="000000" w:themeColor="text1"/>
        </w:rPr>
        <w:t>Ändrade affärsmodeller kan vända risk till möjlighe</w:t>
      </w:r>
      <w:r w:rsidR="00562FA4">
        <w:rPr>
          <w:rFonts w:ascii="Times New Roman" w:hAnsi="Times New Roman" w:cs="Times New Roman"/>
          <w:b/>
          <w:color w:val="000000" w:themeColor="text1"/>
        </w:rPr>
        <w:t xml:space="preserve">ter, säger Anders </w:t>
      </w:r>
      <w:proofErr w:type="spellStart"/>
      <w:r w:rsidR="00562FA4">
        <w:rPr>
          <w:rFonts w:ascii="Times New Roman" w:hAnsi="Times New Roman" w:cs="Times New Roman"/>
          <w:b/>
          <w:color w:val="000000" w:themeColor="text1"/>
        </w:rPr>
        <w:t>Enetjärn</w:t>
      </w:r>
      <w:proofErr w:type="spellEnd"/>
      <w:r w:rsidR="00562FA4">
        <w:rPr>
          <w:rFonts w:ascii="Times New Roman" w:hAnsi="Times New Roman" w:cs="Times New Roman"/>
          <w:b/>
          <w:color w:val="000000" w:themeColor="text1"/>
        </w:rPr>
        <w:t xml:space="preserve">, vd </w:t>
      </w:r>
      <w:proofErr w:type="spellStart"/>
      <w:r w:rsidR="00562FA4">
        <w:rPr>
          <w:rFonts w:ascii="Times New Roman" w:hAnsi="Times New Roman" w:cs="Times New Roman"/>
          <w:b/>
          <w:color w:val="000000" w:themeColor="text1"/>
        </w:rPr>
        <w:t>Ecogain</w:t>
      </w:r>
      <w:proofErr w:type="spellEnd"/>
      <w:r w:rsidR="00562FA4">
        <w:rPr>
          <w:rFonts w:ascii="Times New Roman" w:hAnsi="Times New Roman" w:cs="Times New Roman"/>
          <w:b/>
          <w:color w:val="000000" w:themeColor="text1"/>
        </w:rPr>
        <w:t>.</w:t>
      </w:r>
      <w:r w:rsidR="00562FA4" w:rsidRPr="00562FA4">
        <w:rPr>
          <w:rFonts w:ascii="Times New Roman" w:hAnsi="Times New Roman" w:cs="Times New Roman"/>
          <w:b/>
          <w:color w:val="000000" w:themeColor="text1"/>
          <w:highlight w:val="yellow"/>
        </w:rPr>
        <w:br/>
        <w:t xml:space="preserve">  </w:t>
      </w:r>
      <w:r w:rsidR="00562FA4" w:rsidRPr="00562FA4">
        <w:rPr>
          <w:rFonts w:ascii="Times New Roman" w:hAnsi="Times New Roman" w:cs="Times New Roman"/>
          <w:b/>
          <w:color w:val="000000" w:themeColor="text1"/>
          <w:highlight w:val="yellow"/>
        </w:rPr>
        <w:br/>
      </w:r>
      <w:r w:rsidR="002F1193" w:rsidRPr="002F1193">
        <w:rPr>
          <w:rFonts w:ascii="Times" w:hAnsi="Times"/>
        </w:rPr>
        <w:t xml:space="preserve">Ett huvudbudskap från </w:t>
      </w:r>
      <w:proofErr w:type="spellStart"/>
      <w:r w:rsidR="002F1193" w:rsidRPr="002F1193">
        <w:rPr>
          <w:rFonts w:ascii="Times" w:hAnsi="Times"/>
        </w:rPr>
        <w:t>IPBES</w:t>
      </w:r>
      <w:proofErr w:type="spellEnd"/>
      <w:r w:rsidR="002F1193" w:rsidRPr="002F1193">
        <w:rPr>
          <w:rFonts w:ascii="Times" w:hAnsi="Times"/>
        </w:rPr>
        <w:t xml:space="preserve"> är att vi behöver förändra hur vi gör affärer och använder jordens resurser för att skapa hållbar utveckling. ”Business as </w:t>
      </w:r>
      <w:proofErr w:type="spellStart"/>
      <w:r w:rsidR="002F1193" w:rsidRPr="002F1193">
        <w:rPr>
          <w:rFonts w:ascii="Times" w:hAnsi="Times"/>
        </w:rPr>
        <w:t>usual</w:t>
      </w:r>
      <w:proofErr w:type="spellEnd"/>
      <w:r w:rsidR="002F1193" w:rsidRPr="002F1193">
        <w:rPr>
          <w:rFonts w:ascii="Times" w:hAnsi="Times"/>
        </w:rPr>
        <w:t>” är en alldeles för riskfylld väg att gå.</w:t>
      </w:r>
      <w:r w:rsidR="002F1193" w:rsidRPr="002F1193">
        <w:rPr>
          <w:rFonts w:ascii="Times" w:hAnsi="Times"/>
        </w:rPr>
        <w:br/>
      </w:r>
      <w:r w:rsidR="002F1193" w:rsidRPr="00E02B25">
        <w:rPr>
          <w:rFonts w:ascii="Times" w:hAnsi="Times"/>
        </w:rPr>
        <w:t xml:space="preserve">– </w:t>
      </w:r>
      <w:r w:rsidR="00E02B25" w:rsidRPr="00E02B25">
        <w:rPr>
          <w:rFonts w:ascii="Times" w:hAnsi="Times"/>
        </w:rPr>
        <w:t xml:space="preserve">Varje affärsmodell är på ett eller annat sätt beroende av naturens resurser, och nu börjar riskerna för företagen att växa. Jag skulle säga att de absolut viktigaste budskapen från denna rapport är att det inte är för sent, att vi måste agera snabbt, och att vi måste tillämpa de lösningar som vi redan har. Vi måste helt </w:t>
      </w:r>
      <w:bookmarkStart w:id="0" w:name="_GoBack"/>
      <w:bookmarkEnd w:id="0"/>
      <w:r w:rsidR="00E02B25" w:rsidRPr="00E02B25">
        <w:rPr>
          <w:rFonts w:ascii="Times" w:hAnsi="Times"/>
        </w:rPr>
        <w:t>enkelt agera,</w:t>
      </w:r>
      <w:r w:rsidR="002F1193" w:rsidRPr="00E02B25">
        <w:rPr>
          <w:rFonts w:ascii="Times" w:hAnsi="Times"/>
        </w:rPr>
        <w:t xml:space="preserve"> menar Anders </w:t>
      </w:r>
      <w:proofErr w:type="spellStart"/>
      <w:r w:rsidR="002F1193" w:rsidRPr="00E02B25">
        <w:rPr>
          <w:rFonts w:ascii="Times" w:hAnsi="Times"/>
        </w:rPr>
        <w:t>Enetjärn</w:t>
      </w:r>
      <w:proofErr w:type="spellEnd"/>
      <w:r w:rsidR="002F1193" w:rsidRPr="00E02B25">
        <w:rPr>
          <w:rFonts w:ascii="Times" w:hAnsi="Times"/>
        </w:rPr>
        <w:t xml:space="preserve">, </w:t>
      </w:r>
      <w:r w:rsidR="002F1193" w:rsidRPr="00E02B25">
        <w:rPr>
          <w:rFonts w:ascii="Times" w:hAnsi="Times" w:cs="Times New Roman"/>
          <w:color w:val="1B1B1B"/>
        </w:rPr>
        <w:t xml:space="preserve">vd på </w:t>
      </w:r>
      <w:proofErr w:type="spellStart"/>
      <w:r w:rsidR="002F1193" w:rsidRPr="00E02B25">
        <w:rPr>
          <w:rFonts w:ascii="Times" w:hAnsi="Times" w:cs="Times New Roman"/>
          <w:color w:val="1B1B1B"/>
        </w:rPr>
        <w:t>Ecogain</w:t>
      </w:r>
      <w:proofErr w:type="spellEnd"/>
      <w:r w:rsidR="002F1193" w:rsidRPr="00E02B25">
        <w:rPr>
          <w:rFonts w:ascii="Times" w:hAnsi="Times" w:cs="Times New Roman"/>
          <w:color w:val="1B1B1B"/>
        </w:rPr>
        <w:t xml:space="preserve"> och med lång erfarenhet av </w:t>
      </w:r>
      <w:r w:rsidR="002F1193" w:rsidRPr="00E02B25">
        <w:rPr>
          <w:rFonts w:ascii="Times" w:eastAsia="Times New Roman" w:hAnsi="Times" w:cs="Times New Roman"/>
          <w:color w:val="000000" w:themeColor="text1"/>
          <w:spacing w:val="4"/>
          <w:shd w:val="clear" w:color="auto" w:fill="FFFFFF"/>
          <w:lang w:eastAsia="sv-SE"/>
        </w:rPr>
        <w:t>bland annat hållbart företagande, ekologi, biologi och juridik vid komplexa frågeställningar och projekt inom hållbar markanvändning och exploatering av natur samt utredningar om arter och ekosystem.</w:t>
      </w:r>
    </w:p>
    <w:p w:rsidR="00E02B25" w:rsidRDefault="00E02B25" w:rsidP="00E02B25">
      <w:pPr>
        <w:spacing w:after="0" w:line="240" w:lineRule="auto"/>
        <w:rPr>
          <w:rFonts w:ascii="Times" w:hAnsi="Times"/>
        </w:rPr>
      </w:pPr>
    </w:p>
    <w:p w:rsidR="002F1193" w:rsidRPr="00E02B25" w:rsidRDefault="002F1193" w:rsidP="00E02B25">
      <w:pPr>
        <w:spacing w:after="0" w:line="240" w:lineRule="auto"/>
        <w:rPr>
          <w:rFonts w:ascii="Times" w:hAnsi="Times" w:cs="Times New Roman"/>
          <w:b/>
        </w:rPr>
      </w:pPr>
      <w:proofErr w:type="spellStart"/>
      <w:r>
        <w:rPr>
          <w:rFonts w:ascii="Times" w:hAnsi="Times"/>
        </w:rPr>
        <w:t>IPBES</w:t>
      </w:r>
      <w:proofErr w:type="spellEnd"/>
      <w:r>
        <w:rPr>
          <w:rFonts w:ascii="Times" w:hAnsi="Times"/>
        </w:rPr>
        <w:t xml:space="preserve"> rapport</w:t>
      </w:r>
      <w:r w:rsidRPr="002F1193">
        <w:rPr>
          <w:rFonts w:ascii="Times" w:hAnsi="Times"/>
        </w:rPr>
        <w:t xml:space="preserve"> är framtagen av ledande forskare från hela världen som sammanställt tusentals studier för att ge en samlad bild av naturens tillstånd. Ett tillstånd som nu kräver handling, inte minst från företag.</w:t>
      </w:r>
      <w:r w:rsidRPr="002F1193">
        <w:rPr>
          <w:rFonts w:ascii="Times" w:hAnsi="Times"/>
        </w:rPr>
        <w:br/>
      </w:r>
      <w:r w:rsidRPr="002F1193">
        <w:rPr>
          <w:rFonts w:ascii="Times" w:hAnsi="Times" w:cs="Times New Roman"/>
          <w:b/>
          <w:color w:val="1B1B1B"/>
        </w:rPr>
        <w:t xml:space="preserve">– </w:t>
      </w:r>
      <w:r w:rsidRPr="002F1193">
        <w:rPr>
          <w:rFonts w:ascii="Times" w:hAnsi="Times" w:cs="Times New Roman"/>
          <w:color w:val="1B1B1B"/>
        </w:rPr>
        <w:t xml:space="preserve">Näringslivet kan inte längre invänta politiska beslut när riskerna för företagen börjar växa. </w:t>
      </w:r>
      <w:r w:rsidR="00E02B25" w:rsidRPr="00E02B25">
        <w:rPr>
          <w:rFonts w:ascii="Times" w:hAnsi="Times"/>
        </w:rPr>
        <w:t>Utan tillräckliga åtgärder påverkas vår ekonomi, matproduktion, hälsa och livskvalitet världen över</w:t>
      </w:r>
      <w:r w:rsidR="00E02B25">
        <w:rPr>
          <w:rFonts w:ascii="Times" w:hAnsi="Times"/>
        </w:rPr>
        <w:t>.</w:t>
      </w:r>
      <w:r w:rsidR="00E02B25">
        <w:rPr>
          <w:rFonts w:ascii="Times" w:hAnsi="Times" w:cs="Times New Roman"/>
          <w:color w:val="1B1B1B"/>
        </w:rPr>
        <w:br/>
      </w:r>
      <w:r w:rsidRPr="002F1193">
        <w:rPr>
          <w:rFonts w:ascii="Times" w:hAnsi="Times" w:cs="Times New Roman"/>
          <w:color w:val="1B1B1B"/>
        </w:rPr>
        <w:t>Det företag som förändrar sin affärsmodell kan vända risk till möjlighet.</w:t>
      </w:r>
      <w:r w:rsidR="00E02B25" w:rsidRPr="00E02B25">
        <w:rPr>
          <w:rFonts w:ascii="Times" w:hAnsi="Times"/>
        </w:rPr>
        <w:t xml:space="preserve"> Jag är därför glad att se hur allt flera företag sätter mål och lägger strategier för biologisk mångfald, minskar sina fotavtryck, börjar restaurera natur och tillämpar ekologisk kompensation</w:t>
      </w:r>
      <w:r w:rsidR="00E02B25">
        <w:rPr>
          <w:rFonts w:ascii="Times" w:hAnsi="Times"/>
        </w:rPr>
        <w:t>.</w:t>
      </w:r>
      <w:r w:rsidRPr="00E02B25">
        <w:rPr>
          <w:rFonts w:ascii="Times" w:hAnsi="Times" w:cs="Times New Roman"/>
          <w:color w:val="1B1B1B"/>
        </w:rPr>
        <w:t xml:space="preserve"> Biologisk mångfald är en affärsrelevant fråga, säger Anders.</w:t>
      </w:r>
    </w:p>
    <w:p w:rsidR="002F1193" w:rsidRPr="002F1193" w:rsidRDefault="00562FA4" w:rsidP="002F1193">
      <w:pPr>
        <w:rPr>
          <w:rFonts w:ascii="Times" w:hAnsi="Times"/>
          <w:b/>
        </w:rPr>
      </w:pPr>
      <w:proofErr w:type="spellStart"/>
      <w:r>
        <w:rPr>
          <w:rFonts w:ascii="Times" w:hAnsi="Times"/>
          <w:b/>
        </w:rPr>
        <w:t>Ecogains</w:t>
      </w:r>
      <w:proofErr w:type="spellEnd"/>
      <w:r>
        <w:rPr>
          <w:rFonts w:ascii="Times" w:hAnsi="Times"/>
          <w:b/>
        </w:rPr>
        <w:t xml:space="preserve"> experter väljer att framhålla f</w:t>
      </w:r>
      <w:r w:rsidR="002F1193" w:rsidRPr="002F1193">
        <w:rPr>
          <w:rFonts w:ascii="Times" w:hAnsi="Times"/>
          <w:b/>
        </w:rPr>
        <w:t xml:space="preserve">em fakta ur </w:t>
      </w:r>
      <w:r w:rsidR="001B3547">
        <w:rPr>
          <w:rFonts w:ascii="Times" w:hAnsi="Times"/>
          <w:b/>
        </w:rPr>
        <w:t>IPBES-</w:t>
      </w:r>
      <w:r w:rsidR="002F1193" w:rsidRPr="002F1193">
        <w:rPr>
          <w:rFonts w:ascii="Times" w:hAnsi="Times"/>
          <w:b/>
        </w:rPr>
        <w:t>rapporten:</w:t>
      </w:r>
    </w:p>
    <w:p w:rsidR="002F1193" w:rsidRPr="002F1193" w:rsidRDefault="002F1193" w:rsidP="002F1193">
      <w:pPr>
        <w:pStyle w:val="Liststycke"/>
        <w:numPr>
          <w:ilvl w:val="0"/>
          <w:numId w:val="6"/>
        </w:numPr>
        <w:rPr>
          <w:rFonts w:ascii="Times" w:hAnsi="Times"/>
        </w:rPr>
      </w:pPr>
      <w:r w:rsidRPr="002F1193">
        <w:rPr>
          <w:rFonts w:ascii="Times" w:hAnsi="Times"/>
        </w:rPr>
        <w:t>Den viktigaste drivkraften för förlust av biologisk mångfald är förändrad markanvändning, med följden att naturliga ekosystem minskat med 47% jämfört med ursprunglig utbredning</w:t>
      </w:r>
      <w:r w:rsidR="00562FA4">
        <w:rPr>
          <w:rFonts w:ascii="Times" w:hAnsi="Times"/>
        </w:rPr>
        <w:t>.</w:t>
      </w:r>
    </w:p>
    <w:p w:rsidR="002F1193" w:rsidRPr="002F1193" w:rsidRDefault="002F1193" w:rsidP="002F1193">
      <w:pPr>
        <w:pStyle w:val="Liststycke"/>
        <w:numPr>
          <w:ilvl w:val="0"/>
          <w:numId w:val="6"/>
        </w:numPr>
        <w:rPr>
          <w:rFonts w:ascii="Times" w:hAnsi="Times"/>
        </w:rPr>
      </w:pPr>
      <w:r w:rsidRPr="002F1193">
        <w:rPr>
          <w:rFonts w:ascii="Times" w:hAnsi="Times"/>
        </w:rPr>
        <w:t>14 av de 18 ekosystemtjänster som är grunden för människans välbefinnande på jorden har minskat</w:t>
      </w:r>
      <w:r w:rsidR="00562FA4">
        <w:rPr>
          <w:rFonts w:ascii="Times" w:hAnsi="Times"/>
        </w:rPr>
        <w:t>.</w:t>
      </w:r>
    </w:p>
    <w:p w:rsidR="002F1193" w:rsidRPr="002F1193" w:rsidRDefault="002F1193" w:rsidP="002F1193">
      <w:pPr>
        <w:pStyle w:val="Liststycke"/>
        <w:numPr>
          <w:ilvl w:val="0"/>
          <w:numId w:val="6"/>
        </w:numPr>
        <w:rPr>
          <w:rFonts w:ascii="Times" w:hAnsi="Times"/>
        </w:rPr>
      </w:pPr>
      <w:r w:rsidRPr="002F1193">
        <w:rPr>
          <w:rFonts w:ascii="Times" w:hAnsi="Times"/>
        </w:rPr>
        <w:t>25 % av arterna i de flesta djur- och växtgrupper hotas av utrotning samtidigt som de vilda däggdjurens biomassa har minskat med hela 82 % sedan 1970</w:t>
      </w:r>
      <w:r w:rsidR="00562FA4">
        <w:rPr>
          <w:rFonts w:ascii="Times" w:hAnsi="Times"/>
        </w:rPr>
        <w:t>.</w:t>
      </w:r>
    </w:p>
    <w:p w:rsidR="002F1193" w:rsidRPr="002F1193" w:rsidRDefault="002F1193" w:rsidP="002F1193">
      <w:pPr>
        <w:pStyle w:val="Liststycke"/>
        <w:numPr>
          <w:ilvl w:val="0"/>
          <w:numId w:val="6"/>
        </w:numPr>
        <w:rPr>
          <w:rFonts w:ascii="Times" w:hAnsi="Times"/>
        </w:rPr>
      </w:pPr>
      <w:r w:rsidRPr="002F1193">
        <w:rPr>
          <w:rFonts w:ascii="Times" w:hAnsi="Times"/>
        </w:rPr>
        <w:lastRenderedPageBreak/>
        <w:t>Dagens negativa trender för biologisk mångfald och ekosystemtjänster kommer undergräva möjligheterna till framgång med globala mål om fattigdom, hunger, hälsa, vatten, städer, klimat, hav och land (FN:s globala mål 1, 2, 3, 5, 11, 13, 14, 15).</w:t>
      </w:r>
    </w:p>
    <w:p w:rsidR="002F1193" w:rsidRDefault="002F1193" w:rsidP="002F1193">
      <w:pPr>
        <w:pStyle w:val="Liststycke"/>
        <w:numPr>
          <w:ilvl w:val="0"/>
          <w:numId w:val="6"/>
        </w:numPr>
        <w:rPr>
          <w:rFonts w:ascii="Times" w:hAnsi="Times"/>
        </w:rPr>
      </w:pPr>
      <w:r w:rsidRPr="002F1193">
        <w:rPr>
          <w:rFonts w:ascii="Times" w:hAnsi="Times"/>
        </w:rPr>
        <w:t>Naturen kan skyddas, återställas och användas hållbart parallellt med att andra globala samhällsmål nås, genom skyndsamma och samordnade transformativa insatser.</w:t>
      </w:r>
    </w:p>
    <w:p w:rsidR="00562FA4" w:rsidRPr="00562FA4" w:rsidRDefault="00562FA4" w:rsidP="00562FA4">
      <w:pPr>
        <w:rPr>
          <w:rFonts w:ascii="Times" w:hAnsi="Times"/>
          <w:b/>
        </w:rPr>
      </w:pPr>
      <w:proofErr w:type="spellStart"/>
      <w:r w:rsidRPr="00562FA4">
        <w:rPr>
          <w:rFonts w:ascii="Times New Roman" w:hAnsi="Times New Roman" w:cs="Times New Roman"/>
          <w:b/>
          <w:i/>
          <w:color w:val="1B1B1B"/>
        </w:rPr>
        <w:t>Ecogains</w:t>
      </w:r>
      <w:proofErr w:type="spellEnd"/>
      <w:r w:rsidRPr="00562FA4">
        <w:rPr>
          <w:rFonts w:ascii="Times New Roman" w:hAnsi="Times New Roman" w:cs="Times New Roman"/>
          <w:b/>
          <w:i/>
          <w:color w:val="1B1B1B"/>
        </w:rPr>
        <w:t xml:space="preserve"> experter har detaljgranskat </w:t>
      </w:r>
      <w:proofErr w:type="spellStart"/>
      <w:r w:rsidRPr="00562FA4">
        <w:rPr>
          <w:rFonts w:ascii="Times New Roman" w:hAnsi="Times New Roman" w:cs="Times New Roman"/>
          <w:b/>
          <w:i/>
          <w:color w:val="1B1B1B"/>
        </w:rPr>
        <w:t>IPBES</w:t>
      </w:r>
      <w:proofErr w:type="spellEnd"/>
      <w:r w:rsidRPr="00562FA4">
        <w:rPr>
          <w:rFonts w:ascii="Times New Roman" w:hAnsi="Times New Roman" w:cs="Times New Roman"/>
          <w:b/>
          <w:i/>
          <w:color w:val="1B1B1B"/>
        </w:rPr>
        <w:t>-rapporten och finns tillgängliga för media för kommenterar både utifrån ett svensk</w:t>
      </w:r>
      <w:r w:rsidR="004C6910">
        <w:rPr>
          <w:rFonts w:ascii="Times New Roman" w:hAnsi="Times New Roman" w:cs="Times New Roman"/>
          <w:b/>
          <w:i/>
          <w:color w:val="1B1B1B"/>
        </w:rPr>
        <w:t>t</w:t>
      </w:r>
      <w:r w:rsidRPr="00562FA4">
        <w:rPr>
          <w:rFonts w:ascii="Times New Roman" w:hAnsi="Times New Roman" w:cs="Times New Roman"/>
          <w:b/>
          <w:i/>
          <w:color w:val="1B1B1B"/>
        </w:rPr>
        <w:t xml:space="preserve"> och globalt perspektiv.</w:t>
      </w:r>
    </w:p>
    <w:p w:rsidR="004B10DB" w:rsidRPr="002F1193" w:rsidRDefault="002F1193" w:rsidP="004B10DB">
      <w:pPr>
        <w:spacing w:after="0" w:line="240" w:lineRule="auto"/>
        <w:rPr>
          <w:rFonts w:ascii="Times" w:eastAsia="Times New Roman" w:hAnsi="Times" w:cs="Times New Roman"/>
          <w:b/>
          <w:color w:val="000000" w:themeColor="text1"/>
          <w:u w:val="single"/>
          <w:lang w:eastAsia="sv-SE"/>
        </w:rPr>
      </w:pPr>
      <w:r w:rsidRPr="002F1193">
        <w:rPr>
          <w:rFonts w:ascii="Times" w:eastAsia="Times New Roman" w:hAnsi="Times" w:cs="Times New Roman"/>
          <w:b/>
          <w:color w:val="000000" w:themeColor="text1"/>
          <w:u w:val="single"/>
          <w:lang w:eastAsia="sv-SE"/>
        </w:rPr>
        <w:t>F</w:t>
      </w:r>
      <w:r w:rsidR="00356481" w:rsidRPr="002F1193">
        <w:rPr>
          <w:rFonts w:ascii="Times" w:eastAsia="Times New Roman" w:hAnsi="Times" w:cs="Times New Roman"/>
          <w:b/>
          <w:color w:val="000000" w:themeColor="text1"/>
          <w:u w:val="single"/>
          <w:lang w:eastAsia="sv-SE"/>
        </w:rPr>
        <w:t>ör ytterligare</w:t>
      </w:r>
      <w:r w:rsidR="004B10DB" w:rsidRPr="002F1193">
        <w:rPr>
          <w:rFonts w:ascii="Times" w:eastAsia="Times New Roman" w:hAnsi="Times" w:cs="Times New Roman"/>
          <w:b/>
          <w:color w:val="000000" w:themeColor="text1"/>
          <w:u w:val="single"/>
          <w:lang w:eastAsia="sv-SE"/>
        </w:rPr>
        <w:t xml:space="preserve"> information kontakta:</w:t>
      </w:r>
    </w:p>
    <w:p w:rsidR="004B10DB" w:rsidRPr="00562FA4" w:rsidRDefault="004B10DB" w:rsidP="004B10DB">
      <w:pPr>
        <w:spacing w:after="0" w:line="240" w:lineRule="auto"/>
        <w:rPr>
          <w:rFonts w:ascii="Times" w:eastAsia="Times New Roman" w:hAnsi="Times" w:cs="Times New Roman"/>
          <w:color w:val="000000" w:themeColor="text1"/>
          <w:lang w:eastAsia="sv-SE"/>
        </w:rPr>
      </w:pPr>
      <w:r w:rsidRPr="00562FA4">
        <w:rPr>
          <w:rFonts w:ascii="Times" w:eastAsia="Times New Roman" w:hAnsi="Times" w:cs="Times New Roman"/>
          <w:color w:val="000000" w:themeColor="text1"/>
          <w:lang w:eastAsia="sv-SE"/>
        </w:rPr>
        <w:t xml:space="preserve">Anders </w:t>
      </w:r>
      <w:proofErr w:type="spellStart"/>
      <w:r w:rsidRPr="00562FA4">
        <w:rPr>
          <w:rFonts w:ascii="Times" w:eastAsia="Times New Roman" w:hAnsi="Times" w:cs="Times New Roman"/>
          <w:color w:val="000000" w:themeColor="text1"/>
          <w:lang w:eastAsia="sv-SE"/>
        </w:rPr>
        <w:t>Enetjärn</w:t>
      </w:r>
      <w:proofErr w:type="spellEnd"/>
      <w:r w:rsidRPr="00562FA4">
        <w:rPr>
          <w:rFonts w:ascii="Times" w:eastAsia="Times New Roman" w:hAnsi="Times" w:cs="Times New Roman"/>
          <w:color w:val="000000" w:themeColor="text1"/>
          <w:lang w:eastAsia="sv-SE"/>
        </w:rPr>
        <w:t xml:space="preserve">, vd </w:t>
      </w:r>
      <w:proofErr w:type="spellStart"/>
      <w:r w:rsidRPr="00562FA4">
        <w:rPr>
          <w:rFonts w:ascii="Times" w:eastAsia="Times New Roman" w:hAnsi="Times" w:cs="Times New Roman"/>
          <w:color w:val="000000" w:themeColor="text1"/>
          <w:lang w:eastAsia="sv-SE"/>
        </w:rPr>
        <w:t>Ecogain</w:t>
      </w:r>
      <w:proofErr w:type="spellEnd"/>
      <w:r w:rsidRPr="00562FA4">
        <w:rPr>
          <w:rFonts w:ascii="Times" w:eastAsia="Times New Roman" w:hAnsi="Times" w:cs="Times New Roman"/>
          <w:color w:val="000000" w:themeColor="text1"/>
          <w:lang w:eastAsia="sv-SE"/>
        </w:rPr>
        <w:t>, tfn: +46 (0)10 405 90 01, e-post:</w:t>
      </w:r>
      <w:r w:rsidR="00356481" w:rsidRPr="00562FA4">
        <w:rPr>
          <w:rFonts w:ascii="Times" w:eastAsia="Times New Roman" w:hAnsi="Times" w:cs="Times New Roman"/>
          <w:color w:val="000000" w:themeColor="text1"/>
          <w:lang w:eastAsia="sv-SE"/>
        </w:rPr>
        <w:t xml:space="preserve"> </w:t>
      </w:r>
      <w:hyperlink r:id="rId9" w:history="1">
        <w:r w:rsidR="00356481" w:rsidRPr="00562FA4">
          <w:rPr>
            <w:rStyle w:val="Hyperlnk"/>
            <w:rFonts w:ascii="Times" w:eastAsia="Times New Roman" w:hAnsi="Times" w:cs="Times New Roman"/>
            <w:lang w:eastAsia="sv-SE"/>
          </w:rPr>
          <w:t>anders.enetjarn@ecogain.se</w:t>
        </w:r>
      </w:hyperlink>
    </w:p>
    <w:p w:rsidR="004B10DB" w:rsidRPr="002F1193" w:rsidRDefault="004B10DB" w:rsidP="004B10DB">
      <w:pPr>
        <w:spacing w:after="0" w:line="240" w:lineRule="auto"/>
        <w:rPr>
          <w:rFonts w:ascii="Times" w:eastAsia="Times New Roman" w:hAnsi="Times" w:cs="Times New Roman"/>
          <w:color w:val="000000" w:themeColor="text1"/>
          <w:lang w:eastAsia="sv-SE"/>
        </w:rPr>
      </w:pPr>
      <w:r w:rsidRPr="002F1193">
        <w:rPr>
          <w:rFonts w:ascii="Times" w:eastAsia="Times New Roman" w:hAnsi="Times" w:cs="Times New Roman"/>
          <w:color w:val="000000" w:themeColor="text1"/>
          <w:lang w:eastAsia="sv-SE"/>
        </w:rPr>
        <w:t xml:space="preserve">Lars </w:t>
      </w:r>
      <w:proofErr w:type="spellStart"/>
      <w:r w:rsidRPr="002F1193">
        <w:rPr>
          <w:rFonts w:ascii="Times" w:eastAsia="Times New Roman" w:hAnsi="Times" w:cs="Times New Roman"/>
          <w:color w:val="000000" w:themeColor="text1"/>
          <w:lang w:eastAsia="sv-SE"/>
        </w:rPr>
        <w:t>Sjögrell</w:t>
      </w:r>
      <w:proofErr w:type="spellEnd"/>
      <w:r w:rsidRPr="002F1193">
        <w:rPr>
          <w:rFonts w:ascii="Times" w:eastAsia="Times New Roman" w:hAnsi="Times" w:cs="Times New Roman"/>
          <w:color w:val="000000" w:themeColor="text1"/>
          <w:lang w:eastAsia="sv-SE"/>
        </w:rPr>
        <w:t xml:space="preserve">, presschef </w:t>
      </w:r>
      <w:proofErr w:type="spellStart"/>
      <w:r w:rsidRPr="002F1193">
        <w:rPr>
          <w:rFonts w:ascii="Times" w:eastAsia="Times New Roman" w:hAnsi="Times" w:cs="Times New Roman"/>
          <w:color w:val="000000" w:themeColor="text1"/>
          <w:lang w:eastAsia="sv-SE"/>
        </w:rPr>
        <w:t>Ecogain</w:t>
      </w:r>
      <w:proofErr w:type="spellEnd"/>
      <w:r w:rsidRPr="002F1193">
        <w:rPr>
          <w:rFonts w:ascii="Times" w:eastAsia="Times New Roman" w:hAnsi="Times" w:cs="Times New Roman"/>
          <w:color w:val="000000" w:themeColor="text1"/>
          <w:lang w:eastAsia="sv-SE"/>
        </w:rPr>
        <w:t xml:space="preserve">, tfn: +46 (0)70 269 53 00, e-post: </w:t>
      </w:r>
      <w:hyperlink r:id="rId10" w:history="1">
        <w:r w:rsidRPr="002F1193">
          <w:rPr>
            <w:rStyle w:val="Hyperlnk"/>
            <w:rFonts w:ascii="Times" w:eastAsia="Times New Roman" w:hAnsi="Times" w:cs="Times New Roman"/>
            <w:lang w:eastAsia="sv-SE"/>
          </w:rPr>
          <w:t>lars.sjogrell@perspective.se</w:t>
        </w:r>
      </w:hyperlink>
    </w:p>
    <w:p w:rsidR="004B10DB" w:rsidRPr="002F1193" w:rsidRDefault="004B10DB" w:rsidP="004B10DB">
      <w:pPr>
        <w:spacing w:after="0" w:line="240" w:lineRule="auto"/>
        <w:rPr>
          <w:rFonts w:ascii="Times" w:eastAsia="Times New Roman" w:hAnsi="Times" w:cs="Times New Roman"/>
          <w:color w:val="000000" w:themeColor="text1"/>
          <w:lang w:eastAsia="sv-SE"/>
        </w:rPr>
      </w:pPr>
    </w:p>
    <w:p w:rsidR="004B10DB" w:rsidRPr="002F1193" w:rsidRDefault="00D46D03" w:rsidP="004B10DB">
      <w:pPr>
        <w:spacing w:after="0" w:line="240" w:lineRule="auto"/>
        <w:rPr>
          <w:rFonts w:ascii="Times" w:eastAsia="Times New Roman" w:hAnsi="Times" w:cs="Times New Roman"/>
          <w:color w:val="000000" w:themeColor="text1"/>
          <w:lang w:eastAsia="sv-SE"/>
        </w:rPr>
      </w:pPr>
      <w:hyperlink r:id="rId11" w:history="1">
        <w:r w:rsidR="004B10DB" w:rsidRPr="002F1193">
          <w:rPr>
            <w:rStyle w:val="Hyperlnk"/>
            <w:rFonts w:ascii="Times" w:eastAsia="Times New Roman" w:hAnsi="Times" w:cs="Times New Roman"/>
            <w:color w:val="000000" w:themeColor="text1"/>
            <w:u w:val="none"/>
            <w:lang w:eastAsia="sv-SE"/>
          </w:rPr>
          <w:t>https://www.ecogain.se/</w:t>
        </w:r>
      </w:hyperlink>
    </w:p>
    <w:p w:rsidR="004B10DB" w:rsidRPr="002F1193" w:rsidRDefault="004B10DB" w:rsidP="004B10DB">
      <w:pPr>
        <w:spacing w:after="0" w:line="240" w:lineRule="auto"/>
        <w:rPr>
          <w:rFonts w:ascii="Times" w:eastAsia="Times New Roman" w:hAnsi="Times" w:cs="Times New Roman"/>
          <w:color w:val="000000" w:themeColor="text1"/>
          <w:lang w:eastAsia="sv-SE"/>
        </w:rPr>
      </w:pPr>
    </w:p>
    <w:p w:rsidR="00356481" w:rsidRPr="002F1193" w:rsidRDefault="00356481" w:rsidP="00356481">
      <w:pPr>
        <w:spacing w:after="0" w:line="240" w:lineRule="auto"/>
        <w:rPr>
          <w:rFonts w:ascii="Times" w:eastAsia="Times New Roman" w:hAnsi="Times" w:cs="Times New Roman"/>
          <w:color w:val="000000" w:themeColor="text1"/>
          <w:spacing w:val="4"/>
          <w:shd w:val="clear" w:color="auto" w:fill="FFFFFF"/>
          <w:lang w:eastAsia="sv-SE"/>
        </w:rPr>
      </w:pPr>
      <w:proofErr w:type="spellStart"/>
      <w:r w:rsidRPr="002F1193">
        <w:rPr>
          <w:rStyle w:val="Hyperlnk"/>
          <w:rFonts w:ascii="Times" w:eastAsia="Times New Roman" w:hAnsi="Times" w:cs="Times New Roman"/>
          <w:color w:val="000000" w:themeColor="text1"/>
          <w:u w:val="none"/>
          <w:lang w:eastAsia="sv-SE"/>
        </w:rPr>
        <w:t>Ecogain</w:t>
      </w:r>
      <w:proofErr w:type="spellEnd"/>
      <w:r w:rsidRPr="002F1193">
        <w:rPr>
          <w:rStyle w:val="Hyperlnk"/>
          <w:rFonts w:ascii="Times" w:eastAsia="Times New Roman" w:hAnsi="Times" w:cs="Times New Roman"/>
          <w:color w:val="000000" w:themeColor="text1"/>
          <w:u w:val="none"/>
          <w:lang w:eastAsia="sv-SE"/>
        </w:rPr>
        <w:t xml:space="preserve"> är initiativtagare och värd för </w:t>
      </w:r>
      <w:r w:rsidRPr="002F1193">
        <w:rPr>
          <w:rFonts w:ascii="Times" w:eastAsia="Times New Roman" w:hAnsi="Times" w:cs="Times New Roman"/>
          <w:color w:val="000000" w:themeColor="text1"/>
          <w:spacing w:val="4"/>
          <w:shd w:val="clear" w:color="auto" w:fill="FFFFFF"/>
          <w:lang w:eastAsia="sv-SE"/>
        </w:rPr>
        <w:t xml:space="preserve">företagsnätverket </w:t>
      </w:r>
      <w:hyperlink r:id="rId12" w:history="1">
        <w:proofErr w:type="spellStart"/>
        <w:r w:rsidRPr="002F1193">
          <w:rPr>
            <w:rStyle w:val="Hyperlnk"/>
            <w:rFonts w:ascii="Times" w:eastAsia="Times New Roman" w:hAnsi="Times" w:cs="Times New Roman"/>
            <w:color w:val="000000" w:themeColor="text1"/>
            <w:spacing w:val="4"/>
            <w:u w:val="none"/>
            <w:shd w:val="clear" w:color="auto" w:fill="FFFFFF"/>
            <w:lang w:eastAsia="sv-SE"/>
          </w:rPr>
          <w:t>Business@Biodiversity</w:t>
        </w:r>
        <w:proofErr w:type="spellEnd"/>
      </w:hyperlink>
      <w:r w:rsidRPr="002F1193">
        <w:rPr>
          <w:rFonts w:ascii="Times" w:eastAsia="Times New Roman" w:hAnsi="Times" w:cs="Times New Roman"/>
          <w:color w:val="000000" w:themeColor="text1"/>
          <w:spacing w:val="4"/>
          <w:shd w:val="clear" w:color="auto" w:fill="FFFFFF"/>
          <w:lang w:eastAsia="sv-SE"/>
        </w:rPr>
        <w:t xml:space="preserve"> Sweden.</w:t>
      </w:r>
    </w:p>
    <w:p w:rsidR="00DA6D6E" w:rsidRPr="002F1193" w:rsidRDefault="00DA6D6E" w:rsidP="004B10DB">
      <w:pPr>
        <w:spacing w:after="0" w:line="240" w:lineRule="auto"/>
        <w:rPr>
          <w:rFonts w:ascii="Times" w:hAnsi="Times"/>
        </w:rPr>
      </w:pPr>
    </w:p>
    <w:sectPr w:rsidR="00DA6D6E" w:rsidRPr="002F1193" w:rsidSect="00DF2AA5">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03" w:rsidRDefault="00D46D03">
      <w:pPr>
        <w:spacing w:after="0" w:line="240" w:lineRule="auto"/>
      </w:pPr>
      <w:r>
        <w:separator/>
      </w:r>
    </w:p>
  </w:endnote>
  <w:endnote w:type="continuationSeparator" w:id="0">
    <w:p w:rsidR="00D46D03" w:rsidRDefault="00D4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auto"/>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0B1" w:rsidRPr="00A350B1" w:rsidRDefault="00B462F9" w:rsidP="00A350B1">
    <w:pPr>
      <w:spacing w:after="0" w:line="240" w:lineRule="auto"/>
      <w:rPr>
        <w:rFonts w:ascii="Times" w:eastAsia="Times New Roman" w:hAnsi="Times" w:cs="Times New Roman"/>
        <w:i/>
        <w:sz w:val="21"/>
        <w:szCs w:val="24"/>
        <w:lang w:eastAsia="sv-SE"/>
      </w:rPr>
    </w:pPr>
    <w:r w:rsidRPr="00A350B1">
      <w:rPr>
        <w:rFonts w:ascii="Times" w:eastAsia="Times New Roman" w:hAnsi="Times" w:cs="Times New Roman"/>
        <w:i/>
        <w:color w:val="222222"/>
        <w:spacing w:val="4"/>
        <w:szCs w:val="26"/>
        <w:shd w:val="clear" w:color="auto" w:fill="FFFFFF"/>
        <w:lang w:eastAsia="sv-SE"/>
      </w:rPr>
      <w:t xml:space="preserve">Närmare 20 års erfarenhet av att bygga schyssta förhållningssätt till naturen tillsammans med näringslivet har givit </w:t>
    </w:r>
    <w:proofErr w:type="spellStart"/>
    <w:r w:rsidRPr="00A350B1">
      <w:rPr>
        <w:rFonts w:ascii="Times" w:eastAsia="Times New Roman" w:hAnsi="Times" w:cs="Times New Roman"/>
        <w:i/>
        <w:color w:val="222222"/>
        <w:spacing w:val="4"/>
        <w:szCs w:val="26"/>
        <w:shd w:val="clear" w:color="auto" w:fill="FFFFFF"/>
        <w:lang w:eastAsia="sv-SE"/>
      </w:rPr>
      <w:t>Ecogain</w:t>
    </w:r>
    <w:proofErr w:type="spellEnd"/>
    <w:r w:rsidRPr="00A350B1">
      <w:rPr>
        <w:rFonts w:ascii="Times" w:eastAsia="Times New Roman" w:hAnsi="Times" w:cs="Times New Roman"/>
        <w:i/>
        <w:color w:val="222222"/>
        <w:spacing w:val="4"/>
        <w:szCs w:val="26"/>
        <w:shd w:val="clear" w:color="auto" w:fill="FFFFFF"/>
        <w:lang w:eastAsia="sv-SE"/>
      </w:rPr>
      <w:t xml:space="preserve"> anseende som ett av landets skarpaste kunskapsföretag inom ekologi, arter och ekosystem. Vi arbetar vertikalt, från strategi till utförande av direkta insatser på marken, vilket är ett helt unikt arbetssätt. </w:t>
    </w:r>
  </w:p>
  <w:p w:rsidR="00A350B1" w:rsidRDefault="00D46D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03" w:rsidRDefault="00D46D03">
      <w:pPr>
        <w:spacing w:after="0" w:line="240" w:lineRule="auto"/>
      </w:pPr>
      <w:r>
        <w:separator/>
      </w:r>
    </w:p>
  </w:footnote>
  <w:footnote w:type="continuationSeparator" w:id="0">
    <w:p w:rsidR="00D46D03" w:rsidRDefault="00D46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3A" w:rsidRPr="00E32DE2" w:rsidRDefault="00B462F9" w:rsidP="00E32DE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14:anchorId="0F543CF8" wp14:editId="2DB3A1A1">
          <wp:extent cx="1875099" cy="781291"/>
          <wp:effectExtent l="0" t="0" r="508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gainlivingplanetlogomindre.png"/>
                  <pic:cNvPicPr/>
                </pic:nvPicPr>
                <pic:blipFill>
                  <a:blip r:embed="rId1">
                    <a:extLst>
                      <a:ext uri="{28A0092B-C50C-407E-A947-70E740481C1C}">
                        <a14:useLocalDpi xmlns:a14="http://schemas.microsoft.com/office/drawing/2010/main" val="0"/>
                      </a:ext>
                    </a:extLst>
                  </a:blip>
                  <a:stretch>
                    <a:fillRect/>
                  </a:stretch>
                </pic:blipFill>
                <pic:spPr>
                  <a:xfrm>
                    <a:off x="0" y="0"/>
                    <a:ext cx="1923464" cy="801443"/>
                  </a:xfrm>
                  <a:prstGeom prst="rect">
                    <a:avLst/>
                  </a:prstGeom>
                </pic:spPr>
              </pic:pic>
            </a:graphicData>
          </a:graphic>
        </wp:inline>
      </w:drawing>
    </w:r>
  </w:p>
  <w:p w:rsidR="00CD333A" w:rsidRDefault="00D46D0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1214"/>
    <w:multiLevelType w:val="hybridMultilevel"/>
    <w:tmpl w:val="64546C98"/>
    <w:lvl w:ilvl="0" w:tplc="11A89F6C">
      <w:start w:val="2"/>
      <w:numFmt w:val="bullet"/>
      <w:lvlText w:val="–"/>
      <w:lvlJc w:val="left"/>
      <w:pPr>
        <w:ind w:left="720" w:hanging="360"/>
      </w:pPr>
      <w:rPr>
        <w:rFonts w:ascii="Arial" w:eastAsiaTheme="minorHAnsi" w:hAnsi="Arial" w:cs="Arial" w:hint="default"/>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A389F"/>
    <w:multiLevelType w:val="hybridMultilevel"/>
    <w:tmpl w:val="B08A4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6217C5"/>
    <w:multiLevelType w:val="hybridMultilevel"/>
    <w:tmpl w:val="0436F1CA"/>
    <w:lvl w:ilvl="0" w:tplc="55C24C5E">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AD2079"/>
    <w:multiLevelType w:val="hybridMultilevel"/>
    <w:tmpl w:val="EB3CE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636FBB"/>
    <w:multiLevelType w:val="hybridMultilevel"/>
    <w:tmpl w:val="830A8000"/>
    <w:lvl w:ilvl="0" w:tplc="F83248E2">
      <w:start w:val="501"/>
      <w:numFmt w:val="bullet"/>
      <w:lvlText w:val="–"/>
      <w:lvlJc w:val="left"/>
      <w:pPr>
        <w:ind w:left="720" w:hanging="360"/>
      </w:pPr>
      <w:rPr>
        <w:rFonts w:ascii="Helvetica" w:eastAsiaTheme="minorHAnsi" w:hAnsi="Helvetic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E76963"/>
    <w:multiLevelType w:val="hybridMultilevel"/>
    <w:tmpl w:val="107234EA"/>
    <w:lvl w:ilvl="0" w:tplc="A8DECF2A">
      <w:start w:val="2"/>
      <w:numFmt w:val="bullet"/>
      <w:lvlText w:val="–"/>
      <w:lvlJc w:val="left"/>
      <w:pPr>
        <w:ind w:left="720" w:hanging="360"/>
      </w:pPr>
      <w:rPr>
        <w:rFonts w:ascii="Times" w:eastAsiaTheme="minorHAnsi"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5DB33DD"/>
    <w:multiLevelType w:val="hybridMultilevel"/>
    <w:tmpl w:val="D6181830"/>
    <w:lvl w:ilvl="0" w:tplc="E9065156">
      <w:start w:val="501"/>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DB"/>
    <w:rsid w:val="001240B4"/>
    <w:rsid w:val="001B3547"/>
    <w:rsid w:val="002D3329"/>
    <w:rsid w:val="002F1193"/>
    <w:rsid w:val="00356481"/>
    <w:rsid w:val="00386287"/>
    <w:rsid w:val="004B10DB"/>
    <w:rsid w:val="004C6910"/>
    <w:rsid w:val="00562FA4"/>
    <w:rsid w:val="005A4D99"/>
    <w:rsid w:val="0060064C"/>
    <w:rsid w:val="007A6062"/>
    <w:rsid w:val="00876BD9"/>
    <w:rsid w:val="009521A5"/>
    <w:rsid w:val="00963055"/>
    <w:rsid w:val="00A818FF"/>
    <w:rsid w:val="00B04004"/>
    <w:rsid w:val="00B462F9"/>
    <w:rsid w:val="00B5096D"/>
    <w:rsid w:val="00D46D03"/>
    <w:rsid w:val="00DA6D6E"/>
    <w:rsid w:val="00E02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3ADA"/>
  <w15:chartTrackingRefBased/>
  <w15:docId w15:val="{251B2459-366A-284E-ACB7-29E7E852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0DB"/>
    <w:pPr>
      <w:spacing w:after="160" w:line="259" w:lineRule="auto"/>
    </w:pPr>
    <w:rPr>
      <w:sz w:val="22"/>
      <w:szCs w:val="22"/>
    </w:rPr>
  </w:style>
  <w:style w:type="paragraph" w:styleId="Rubrik4">
    <w:name w:val="heading 4"/>
    <w:basedOn w:val="Normal"/>
    <w:link w:val="Rubrik4Char"/>
    <w:uiPriority w:val="9"/>
    <w:qFormat/>
    <w:rsid w:val="004B10DB"/>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B10DB"/>
    <w:rPr>
      <w:color w:val="0563C1" w:themeColor="hyperlink"/>
      <w:u w:val="single"/>
    </w:rPr>
  </w:style>
  <w:style w:type="paragraph" w:styleId="Sidhuvud">
    <w:name w:val="header"/>
    <w:basedOn w:val="Normal"/>
    <w:link w:val="SidhuvudChar"/>
    <w:uiPriority w:val="99"/>
    <w:unhideWhenUsed/>
    <w:rsid w:val="004B10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10DB"/>
    <w:rPr>
      <w:sz w:val="22"/>
      <w:szCs w:val="22"/>
    </w:rPr>
  </w:style>
  <w:style w:type="paragraph" w:styleId="Sidfot">
    <w:name w:val="footer"/>
    <w:basedOn w:val="Normal"/>
    <w:link w:val="SidfotChar"/>
    <w:uiPriority w:val="99"/>
    <w:unhideWhenUsed/>
    <w:rsid w:val="004B10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10DB"/>
    <w:rPr>
      <w:sz w:val="22"/>
      <w:szCs w:val="22"/>
    </w:rPr>
  </w:style>
  <w:style w:type="character" w:customStyle="1" w:styleId="Rubrik4Char">
    <w:name w:val="Rubrik 4 Char"/>
    <w:basedOn w:val="Standardstycketeckensnitt"/>
    <w:link w:val="Rubrik4"/>
    <w:uiPriority w:val="9"/>
    <w:rsid w:val="004B10DB"/>
    <w:rPr>
      <w:rFonts w:ascii="Times New Roman" w:eastAsia="Times New Roman" w:hAnsi="Times New Roman" w:cs="Times New Roman"/>
      <w:b/>
      <w:bCs/>
      <w:lang w:eastAsia="sv-SE"/>
    </w:rPr>
  </w:style>
  <w:style w:type="paragraph" w:customStyle="1" w:styleId="nyharticlelead">
    <w:name w:val="nyh_article__lead"/>
    <w:basedOn w:val="Normal"/>
    <w:rsid w:val="004B10D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4B10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B10DB"/>
  </w:style>
  <w:style w:type="character" w:styleId="Betoning">
    <w:name w:val="Emphasis"/>
    <w:basedOn w:val="Standardstycketeckensnitt"/>
    <w:uiPriority w:val="20"/>
    <w:qFormat/>
    <w:rsid w:val="004B10DB"/>
    <w:rPr>
      <w:i/>
      <w:iCs/>
    </w:rPr>
  </w:style>
  <w:style w:type="paragraph" w:styleId="Liststycke">
    <w:name w:val="List Paragraph"/>
    <w:basedOn w:val="Normal"/>
    <w:qFormat/>
    <w:rsid w:val="004B10DB"/>
    <w:pPr>
      <w:ind w:left="720"/>
      <w:contextualSpacing/>
    </w:pPr>
  </w:style>
  <w:style w:type="character" w:styleId="Olstomnmnande">
    <w:name w:val="Unresolved Mention"/>
    <w:basedOn w:val="Standardstycketeckensnitt"/>
    <w:uiPriority w:val="99"/>
    <w:rsid w:val="0035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6340">
      <w:bodyDiv w:val="1"/>
      <w:marLeft w:val="0"/>
      <w:marRight w:val="0"/>
      <w:marTop w:val="0"/>
      <w:marBottom w:val="0"/>
      <w:divBdr>
        <w:top w:val="none" w:sz="0" w:space="0" w:color="auto"/>
        <w:left w:val="none" w:sz="0" w:space="0" w:color="auto"/>
        <w:bottom w:val="none" w:sz="0" w:space="0" w:color="auto"/>
        <w:right w:val="none" w:sz="0" w:space="0" w:color="auto"/>
      </w:divBdr>
    </w:div>
    <w:div w:id="361828088">
      <w:bodyDiv w:val="1"/>
      <w:marLeft w:val="0"/>
      <w:marRight w:val="0"/>
      <w:marTop w:val="0"/>
      <w:marBottom w:val="0"/>
      <w:divBdr>
        <w:top w:val="none" w:sz="0" w:space="0" w:color="auto"/>
        <w:left w:val="none" w:sz="0" w:space="0" w:color="auto"/>
        <w:bottom w:val="none" w:sz="0" w:space="0" w:color="auto"/>
        <w:right w:val="none" w:sz="0" w:space="0" w:color="auto"/>
      </w:divBdr>
    </w:div>
    <w:div w:id="823132277">
      <w:bodyDiv w:val="1"/>
      <w:marLeft w:val="0"/>
      <w:marRight w:val="0"/>
      <w:marTop w:val="0"/>
      <w:marBottom w:val="0"/>
      <w:divBdr>
        <w:top w:val="none" w:sz="0" w:space="0" w:color="auto"/>
        <w:left w:val="none" w:sz="0" w:space="0" w:color="auto"/>
        <w:bottom w:val="none" w:sz="0" w:space="0" w:color="auto"/>
        <w:right w:val="none" w:sz="0" w:space="0" w:color="auto"/>
      </w:divBdr>
      <w:divsChild>
        <w:div w:id="53038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82194">
              <w:marLeft w:val="0"/>
              <w:marRight w:val="0"/>
              <w:marTop w:val="0"/>
              <w:marBottom w:val="0"/>
              <w:divBdr>
                <w:top w:val="none" w:sz="0" w:space="0" w:color="auto"/>
                <w:left w:val="none" w:sz="0" w:space="0" w:color="auto"/>
                <w:bottom w:val="none" w:sz="0" w:space="0" w:color="auto"/>
                <w:right w:val="none" w:sz="0" w:space="0" w:color="auto"/>
              </w:divBdr>
              <w:divsChild>
                <w:div w:id="2140220899">
                  <w:marLeft w:val="0"/>
                  <w:marRight w:val="0"/>
                  <w:marTop w:val="0"/>
                  <w:marBottom w:val="0"/>
                  <w:divBdr>
                    <w:top w:val="none" w:sz="0" w:space="0" w:color="auto"/>
                    <w:left w:val="none" w:sz="0" w:space="0" w:color="auto"/>
                    <w:bottom w:val="none" w:sz="0" w:space="0" w:color="auto"/>
                    <w:right w:val="none" w:sz="0" w:space="0" w:color="auto"/>
                  </w:divBdr>
                  <w:divsChild>
                    <w:div w:id="212927972">
                      <w:marLeft w:val="0"/>
                      <w:marRight w:val="0"/>
                      <w:marTop w:val="0"/>
                      <w:marBottom w:val="0"/>
                      <w:divBdr>
                        <w:top w:val="none" w:sz="0" w:space="0" w:color="auto"/>
                        <w:left w:val="none" w:sz="0" w:space="0" w:color="auto"/>
                        <w:bottom w:val="none" w:sz="0" w:space="0" w:color="auto"/>
                        <w:right w:val="none" w:sz="0" w:space="0" w:color="auto"/>
                      </w:divBdr>
                      <w:divsChild>
                        <w:div w:id="127628750">
                          <w:marLeft w:val="0"/>
                          <w:marRight w:val="0"/>
                          <w:marTop w:val="0"/>
                          <w:marBottom w:val="0"/>
                          <w:divBdr>
                            <w:top w:val="none" w:sz="0" w:space="0" w:color="auto"/>
                            <w:left w:val="none" w:sz="0" w:space="0" w:color="auto"/>
                            <w:bottom w:val="none" w:sz="0" w:space="0" w:color="auto"/>
                            <w:right w:val="none" w:sz="0" w:space="0" w:color="auto"/>
                          </w:divBdr>
                          <w:divsChild>
                            <w:div w:id="1968006024">
                              <w:marLeft w:val="0"/>
                              <w:marRight w:val="0"/>
                              <w:marTop w:val="0"/>
                              <w:marBottom w:val="0"/>
                              <w:divBdr>
                                <w:top w:val="none" w:sz="0" w:space="0" w:color="auto"/>
                                <w:left w:val="none" w:sz="0" w:space="0" w:color="auto"/>
                                <w:bottom w:val="none" w:sz="0" w:space="0" w:color="auto"/>
                                <w:right w:val="none" w:sz="0" w:space="0" w:color="auto"/>
                              </w:divBdr>
                              <w:divsChild>
                                <w:div w:id="1989936778">
                                  <w:marLeft w:val="0"/>
                                  <w:marRight w:val="0"/>
                                  <w:marTop w:val="0"/>
                                  <w:marBottom w:val="0"/>
                                  <w:divBdr>
                                    <w:top w:val="none" w:sz="0" w:space="0" w:color="auto"/>
                                    <w:left w:val="none" w:sz="0" w:space="0" w:color="auto"/>
                                    <w:bottom w:val="none" w:sz="0" w:space="0" w:color="auto"/>
                                    <w:right w:val="none" w:sz="0" w:space="0" w:color="auto"/>
                                  </w:divBdr>
                                  <w:divsChild>
                                    <w:div w:id="300498364">
                                      <w:marLeft w:val="0"/>
                                      <w:marRight w:val="0"/>
                                      <w:marTop w:val="0"/>
                                      <w:marBottom w:val="0"/>
                                      <w:divBdr>
                                        <w:top w:val="none" w:sz="0" w:space="0" w:color="auto"/>
                                        <w:left w:val="none" w:sz="0" w:space="0" w:color="auto"/>
                                        <w:bottom w:val="none" w:sz="0" w:space="0" w:color="auto"/>
                                        <w:right w:val="none" w:sz="0" w:space="0" w:color="auto"/>
                                      </w:divBdr>
                                      <w:divsChild>
                                        <w:div w:id="107663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499167">
                                              <w:marLeft w:val="0"/>
                                              <w:marRight w:val="0"/>
                                              <w:marTop w:val="0"/>
                                              <w:marBottom w:val="0"/>
                                              <w:divBdr>
                                                <w:top w:val="none" w:sz="0" w:space="0" w:color="auto"/>
                                                <w:left w:val="none" w:sz="0" w:space="0" w:color="auto"/>
                                                <w:bottom w:val="none" w:sz="0" w:space="0" w:color="auto"/>
                                                <w:right w:val="none" w:sz="0" w:space="0" w:color="auto"/>
                                              </w:divBdr>
                                              <w:divsChild>
                                                <w:div w:id="882063578">
                                                  <w:marLeft w:val="0"/>
                                                  <w:marRight w:val="0"/>
                                                  <w:marTop w:val="0"/>
                                                  <w:marBottom w:val="0"/>
                                                  <w:divBdr>
                                                    <w:top w:val="none" w:sz="0" w:space="0" w:color="auto"/>
                                                    <w:left w:val="none" w:sz="0" w:space="0" w:color="auto"/>
                                                    <w:bottom w:val="none" w:sz="0" w:space="0" w:color="auto"/>
                                                    <w:right w:val="none" w:sz="0" w:space="0" w:color="auto"/>
                                                  </w:divBdr>
                                                  <w:divsChild>
                                                    <w:div w:id="2144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500703">
      <w:bodyDiv w:val="1"/>
      <w:marLeft w:val="0"/>
      <w:marRight w:val="0"/>
      <w:marTop w:val="0"/>
      <w:marBottom w:val="0"/>
      <w:divBdr>
        <w:top w:val="none" w:sz="0" w:space="0" w:color="auto"/>
        <w:left w:val="none" w:sz="0" w:space="0" w:color="auto"/>
        <w:bottom w:val="none" w:sz="0" w:space="0" w:color="auto"/>
        <w:right w:val="none" w:sz="0" w:space="0" w:color="auto"/>
      </w:divBdr>
      <w:divsChild>
        <w:div w:id="1853493018">
          <w:marLeft w:val="0"/>
          <w:marRight w:val="0"/>
          <w:marTop w:val="195"/>
          <w:marBottom w:val="0"/>
          <w:divBdr>
            <w:top w:val="none" w:sz="0" w:space="0" w:color="auto"/>
            <w:left w:val="none" w:sz="0" w:space="0" w:color="auto"/>
            <w:bottom w:val="none" w:sz="0" w:space="0" w:color="auto"/>
            <w:right w:val="none" w:sz="0" w:space="0" w:color="auto"/>
          </w:divBdr>
          <w:divsChild>
            <w:div w:id="1458839374">
              <w:marLeft w:val="0"/>
              <w:marRight w:val="0"/>
              <w:marTop w:val="0"/>
              <w:marBottom w:val="450"/>
              <w:divBdr>
                <w:top w:val="none" w:sz="0" w:space="0" w:color="auto"/>
                <w:left w:val="none" w:sz="0" w:space="0" w:color="auto"/>
                <w:bottom w:val="none" w:sz="0" w:space="0" w:color="auto"/>
                <w:right w:val="none" w:sz="0" w:space="0" w:color="auto"/>
              </w:divBdr>
            </w:div>
            <w:div w:id="235942631">
              <w:marLeft w:val="0"/>
              <w:marRight w:val="0"/>
              <w:marTop w:val="0"/>
              <w:marBottom w:val="240"/>
              <w:divBdr>
                <w:top w:val="none" w:sz="0" w:space="0" w:color="auto"/>
                <w:left w:val="none" w:sz="0" w:space="0" w:color="auto"/>
                <w:bottom w:val="none" w:sz="0" w:space="0" w:color="auto"/>
                <w:right w:val="none" w:sz="0" w:space="0" w:color="auto"/>
              </w:divBdr>
              <w:divsChild>
                <w:div w:id="8403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pbes.net/news/Media-Release-Global-Assessment" TargetMode="External"/><Relationship Id="rId12" Type="http://schemas.openxmlformats.org/officeDocument/2006/relationships/hyperlink" Target="https://businessandbiodiversity.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gain.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rs.sjogrell@perspective.se" TargetMode="External"/><Relationship Id="rId4" Type="http://schemas.openxmlformats.org/officeDocument/2006/relationships/webSettings" Target="webSettings.xml"/><Relationship Id="rId9" Type="http://schemas.openxmlformats.org/officeDocument/2006/relationships/hyperlink" Target="mailto:anders.enetjarn@ecogai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3218</Characters>
  <Application>Microsoft Office Word</Application>
  <DocSecurity>0</DocSecurity>
  <Lines>26</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 </cp:lastModifiedBy>
  <cp:revision>2</cp:revision>
  <dcterms:created xsi:type="dcterms:W3CDTF">2019-05-07T09:59:00Z</dcterms:created>
  <dcterms:modified xsi:type="dcterms:W3CDTF">2019-05-07T09:59:00Z</dcterms:modified>
</cp:coreProperties>
</file>